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AC4" w:rsidRDefault="00491AC4" w:rsidP="00491AC4">
      <w:pPr>
        <w:jc w:val="center"/>
      </w:pPr>
      <w:r>
        <w:rPr>
          <w:noProof/>
        </w:rPr>
        <w:drawing>
          <wp:inline distT="0" distB="0" distL="0" distR="0">
            <wp:extent cx="638175" cy="781050"/>
            <wp:effectExtent l="0" t="0" r="9525" b="0"/>
            <wp:docPr id="1" name="Рисунок 1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C4" w:rsidRPr="00491AC4" w:rsidRDefault="00491AC4" w:rsidP="00491AC4">
      <w:pPr>
        <w:jc w:val="center"/>
        <w:rPr>
          <w:rFonts w:ascii="Times New Roman" w:hAnsi="Times New Roman" w:cs="Times New Roman"/>
          <w:sz w:val="20"/>
        </w:rPr>
      </w:pPr>
    </w:p>
    <w:p w:rsidR="00491AC4" w:rsidRDefault="00491AC4" w:rsidP="00B91BEA">
      <w:pPr>
        <w:ind w:left="72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1BEA">
        <w:rPr>
          <w:rFonts w:ascii="Times New Roman" w:hAnsi="Times New Roman" w:cs="Times New Roman"/>
          <w:b/>
          <w:sz w:val="44"/>
          <w:szCs w:val="44"/>
        </w:rPr>
        <w:t>ПОСТАНОВЛЕНИЕ</w:t>
      </w:r>
    </w:p>
    <w:p w:rsidR="00B91BEA" w:rsidRPr="00B91BEA" w:rsidRDefault="00B91BEA" w:rsidP="00B91BEA">
      <w:pPr>
        <w:ind w:left="720"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1AC4" w:rsidRDefault="00491AC4" w:rsidP="00B91B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BEA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ВИЧУГА</w:t>
      </w:r>
    </w:p>
    <w:p w:rsidR="00B91BEA" w:rsidRDefault="00B91BEA" w:rsidP="00B91B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BEA" w:rsidRDefault="00B91BEA" w:rsidP="00B91BEA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 марта 2023 г.                                                                                                     № 164</w:t>
      </w:r>
    </w:p>
    <w:p w:rsidR="00B91BEA" w:rsidRDefault="00B91BEA" w:rsidP="00B91BEA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B62" w:rsidRDefault="00B91BEA" w:rsidP="00B91BEA">
      <w:pPr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E67B62" w:rsidRPr="001851F0">
        <w:rPr>
          <w:rFonts w:ascii="Times New Roman" w:hAnsi="Times New Roman"/>
          <w:b/>
          <w:sz w:val="28"/>
          <w:szCs w:val="28"/>
          <w:lang w:eastAsia="ar-SA"/>
        </w:rPr>
        <w:t>Об установлении основных параметров</w:t>
      </w:r>
      <w:r w:rsidR="00356E6C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E67B62" w:rsidRPr="001851F0">
        <w:rPr>
          <w:rFonts w:ascii="Times New Roman" w:hAnsi="Times New Roman"/>
          <w:b/>
          <w:sz w:val="28"/>
          <w:szCs w:val="28"/>
          <w:lang w:eastAsia="ar-SA"/>
        </w:rPr>
        <w:t>для определения нормативных затрат</w:t>
      </w:r>
      <w:r w:rsidR="007458D8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E67B62" w:rsidRPr="001851F0">
        <w:rPr>
          <w:rFonts w:ascii="Times New Roman" w:hAnsi="Times New Roman"/>
          <w:b/>
          <w:sz w:val="28"/>
          <w:szCs w:val="28"/>
          <w:lang w:eastAsia="ar-SA"/>
        </w:rPr>
        <w:t>на оказание муниципальных услуг по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E67B62" w:rsidRPr="001851F0">
        <w:rPr>
          <w:rFonts w:ascii="Times New Roman" w:hAnsi="Times New Roman"/>
          <w:b/>
          <w:sz w:val="28"/>
          <w:szCs w:val="28"/>
          <w:lang w:eastAsia="ar-SA"/>
        </w:rPr>
        <w:t>реализации доп</w:t>
      </w:r>
      <w:r w:rsidR="00E67B62">
        <w:rPr>
          <w:rFonts w:ascii="Times New Roman" w:hAnsi="Times New Roman"/>
          <w:b/>
          <w:sz w:val="28"/>
          <w:szCs w:val="28"/>
          <w:lang w:eastAsia="ar-SA"/>
        </w:rPr>
        <w:t>олнительных общеобразовательных</w:t>
      </w:r>
      <w:r w:rsidR="00E67B62" w:rsidRPr="001851F0">
        <w:rPr>
          <w:rFonts w:ascii="Times New Roman" w:hAnsi="Times New Roman"/>
          <w:b/>
          <w:sz w:val="28"/>
          <w:szCs w:val="28"/>
          <w:lang w:eastAsia="ar-SA"/>
        </w:rPr>
        <w:t xml:space="preserve"> программ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E67B62" w:rsidRPr="001851F0">
        <w:rPr>
          <w:rFonts w:ascii="Times New Roman" w:hAnsi="Times New Roman"/>
          <w:b/>
          <w:sz w:val="28"/>
          <w:szCs w:val="28"/>
          <w:lang w:eastAsia="ar-SA"/>
        </w:rPr>
        <w:t>на 20</w:t>
      </w:r>
      <w:r w:rsidR="006D7CE7">
        <w:rPr>
          <w:rFonts w:ascii="Times New Roman" w:hAnsi="Times New Roman"/>
          <w:b/>
          <w:sz w:val="28"/>
          <w:szCs w:val="28"/>
          <w:lang w:eastAsia="ar-SA"/>
        </w:rPr>
        <w:t>23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год</w:t>
      </w:r>
    </w:p>
    <w:p w:rsidR="00C52E78" w:rsidRPr="00491AC4" w:rsidRDefault="00C52E78" w:rsidP="00E67B62">
      <w:pPr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2E78" w:rsidRDefault="00491AC4" w:rsidP="00B91BE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1AC4">
        <w:rPr>
          <w:rFonts w:ascii="Times New Roman" w:hAnsi="Times New Roman" w:cs="Times New Roman"/>
          <w:sz w:val="28"/>
          <w:szCs w:val="28"/>
        </w:rPr>
        <w:t>В соответствии со статьёй 16 Федерального закона от 06.10.2003 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394317" w:rsidRPr="00394317">
        <w:rPr>
          <w:rFonts w:ascii="Times New Roman" w:hAnsi="Times New Roman" w:cs="Times New Roman"/>
          <w:color w:val="000000"/>
          <w:sz w:val="28"/>
          <w:szCs w:val="28"/>
        </w:rPr>
        <w:t xml:space="preserve"> целях </w:t>
      </w:r>
      <w:r w:rsidR="00784ACA">
        <w:rPr>
          <w:rFonts w:ascii="Times New Roman" w:hAnsi="Times New Roman"/>
          <w:bCs/>
          <w:sz w:val="28"/>
          <w:szCs w:val="28"/>
        </w:rPr>
        <w:t>реализации</w:t>
      </w:r>
      <w:r w:rsidR="00E14A92">
        <w:rPr>
          <w:rFonts w:ascii="Times New Roman" w:hAnsi="Times New Roman"/>
          <w:bCs/>
          <w:sz w:val="28"/>
          <w:szCs w:val="28"/>
        </w:rPr>
        <w:t xml:space="preserve"> </w:t>
      </w:r>
      <w:r w:rsidR="00E67B62">
        <w:rPr>
          <w:rFonts w:ascii="Times New Roman" w:hAnsi="Times New Roman"/>
          <w:color w:val="000000"/>
          <w:sz w:val="28"/>
          <w:szCs w:val="28"/>
        </w:rPr>
        <w:t>Постановления Правительства Ивановской области от 12.05.2022 №240-п «О внедрении модели персонифицированного финансирования дополнительного образования детей в Ивановской области»</w:t>
      </w:r>
      <w:r w:rsidR="00E67B62" w:rsidRPr="001851F0">
        <w:rPr>
          <w:rFonts w:ascii="Times New Roman" w:hAnsi="Times New Roman"/>
          <w:sz w:val="28"/>
          <w:szCs w:val="28"/>
          <w:lang w:eastAsia="ar-SA"/>
        </w:rPr>
        <w:t>,</w:t>
      </w:r>
      <w:r w:rsidR="00E67B62">
        <w:rPr>
          <w:rFonts w:ascii="Times New Roman" w:hAnsi="Times New Roman"/>
          <w:sz w:val="28"/>
          <w:szCs w:val="28"/>
          <w:lang w:eastAsia="ar-SA"/>
        </w:rPr>
        <w:t xml:space="preserve"> приказа Департамента образования Ивановской области от 08.06.2022 №687-о «О системе персонифицированного финансирования дополнительного образования детей в Ивановской области», </w:t>
      </w:r>
      <w:r w:rsidR="00784ACA" w:rsidRPr="00026279">
        <w:rPr>
          <w:rFonts w:ascii="Times New Roman" w:hAnsi="Times New Roman"/>
          <w:bCs/>
          <w:sz w:val="28"/>
          <w:szCs w:val="28"/>
        </w:rPr>
        <w:t xml:space="preserve">постановления </w:t>
      </w:r>
      <w:r w:rsidR="00784ACA">
        <w:rPr>
          <w:rFonts w:ascii="Times New Roman" w:hAnsi="Times New Roman"/>
          <w:bCs/>
          <w:sz w:val="28"/>
          <w:szCs w:val="28"/>
        </w:rPr>
        <w:t>а</w:t>
      </w:r>
      <w:r w:rsidR="00784ACA" w:rsidRPr="00026279">
        <w:rPr>
          <w:rFonts w:ascii="Times New Roman" w:hAnsi="Times New Roman"/>
          <w:bCs/>
          <w:sz w:val="28"/>
          <w:szCs w:val="28"/>
        </w:rPr>
        <w:t xml:space="preserve">дминистрации </w:t>
      </w:r>
      <w:r w:rsidR="00784ACA">
        <w:rPr>
          <w:rFonts w:ascii="Times New Roman" w:hAnsi="Times New Roman"/>
          <w:sz w:val="28"/>
          <w:szCs w:val="28"/>
          <w:lang w:eastAsia="ar-SA"/>
        </w:rPr>
        <w:t xml:space="preserve">городского округа Вичуга </w:t>
      </w:r>
      <w:r w:rsidR="00784ACA" w:rsidRPr="001851F0"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8B73C0">
        <w:rPr>
          <w:rFonts w:ascii="Times New Roman" w:hAnsi="Times New Roman"/>
          <w:sz w:val="28"/>
          <w:szCs w:val="28"/>
          <w:lang w:eastAsia="ar-SA"/>
        </w:rPr>
        <w:t>15.08.2022</w:t>
      </w:r>
      <w:r w:rsidR="00784ACA" w:rsidRPr="001851F0">
        <w:rPr>
          <w:rFonts w:ascii="Times New Roman" w:hAnsi="Times New Roman"/>
          <w:sz w:val="28"/>
          <w:szCs w:val="28"/>
          <w:lang w:eastAsia="ar-SA"/>
        </w:rPr>
        <w:t xml:space="preserve"> г. №</w:t>
      </w:r>
      <w:r w:rsidR="008B73C0">
        <w:rPr>
          <w:rFonts w:ascii="Times New Roman" w:hAnsi="Times New Roman"/>
          <w:sz w:val="28"/>
          <w:szCs w:val="28"/>
          <w:lang w:eastAsia="ar-SA"/>
        </w:rPr>
        <w:t>689</w:t>
      </w:r>
      <w:r w:rsidR="00E14A9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84ACA" w:rsidRPr="00784ACA">
        <w:rPr>
          <w:rFonts w:ascii="Times New Roman" w:hAnsi="Times New Roman" w:cs="Times New Roman"/>
          <w:color w:val="000000"/>
          <w:sz w:val="28"/>
          <w:szCs w:val="28"/>
        </w:rPr>
        <w:t xml:space="preserve">«О внедрении модели персонифицированного финансирования дополнительного образования детей в </w:t>
      </w:r>
      <w:r w:rsidR="00784ACA" w:rsidRPr="00784ACA">
        <w:rPr>
          <w:rFonts w:ascii="Times New Roman" w:hAnsi="Times New Roman" w:cs="Times New Roman"/>
          <w:spacing w:val="2"/>
          <w:sz w:val="28"/>
          <w:szCs w:val="28"/>
        </w:rPr>
        <w:t>городском округе Вичуга»</w:t>
      </w:r>
      <w:r w:rsidR="00394317" w:rsidRPr="00784AC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94317" w:rsidRPr="00394317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руководствуясь Уставом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округа Вичуга</w:t>
      </w:r>
      <w:r w:rsidR="00B91BE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52E78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B91BEA" w:rsidRDefault="00B91BEA" w:rsidP="00B91BEA">
      <w:pPr>
        <w:suppressAutoHyphens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91BEA" w:rsidRDefault="00B91BEA" w:rsidP="00B91BEA">
      <w:pPr>
        <w:suppressAutoHyphens/>
        <w:ind w:firstLine="708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E67B62" w:rsidRPr="00B91BEA">
        <w:rPr>
          <w:rFonts w:ascii="Times New Roman" w:hAnsi="Times New Roman"/>
          <w:sz w:val="28"/>
          <w:szCs w:val="28"/>
          <w:lang w:eastAsia="ar-SA"/>
        </w:rPr>
        <w:t xml:space="preserve">Утвердить основные параметры для определения нормативных затрат на оказание муниципальных услуг по реализации дополнительных общеобразовательных (общеразвивающих) </w:t>
      </w:r>
      <w:r w:rsidR="006D7CE7" w:rsidRPr="00B91BEA">
        <w:rPr>
          <w:rFonts w:ascii="Times New Roman" w:hAnsi="Times New Roman"/>
          <w:sz w:val="28"/>
          <w:szCs w:val="28"/>
          <w:lang w:eastAsia="ar-SA"/>
        </w:rPr>
        <w:t>программ на 2023</w:t>
      </w:r>
      <w:r w:rsidR="00E67B62" w:rsidRPr="00B91BEA">
        <w:rPr>
          <w:rFonts w:ascii="Times New Roman" w:hAnsi="Times New Roman"/>
          <w:sz w:val="28"/>
          <w:szCs w:val="28"/>
          <w:lang w:eastAsia="ar-SA"/>
        </w:rPr>
        <w:t xml:space="preserve"> год (приложение 1).</w:t>
      </w:r>
    </w:p>
    <w:p w:rsidR="00B91BEA" w:rsidRDefault="00B91BEA" w:rsidP="00B91BEA">
      <w:pPr>
        <w:suppressAutoHyphens/>
        <w:ind w:firstLine="708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="00E67B62" w:rsidRPr="00B91BEA">
        <w:rPr>
          <w:rFonts w:ascii="Times New Roman" w:hAnsi="Times New Roman"/>
          <w:sz w:val="28"/>
          <w:szCs w:val="28"/>
          <w:lang w:eastAsia="ar-SA"/>
        </w:rPr>
        <w:t>Утвердить отраслевые коэффициенты, применяемые в рамках системы персонифицированного финансирования дополните</w:t>
      </w:r>
      <w:r w:rsidR="006D7CE7" w:rsidRPr="00B91BEA">
        <w:rPr>
          <w:rFonts w:ascii="Times New Roman" w:hAnsi="Times New Roman"/>
          <w:sz w:val="28"/>
          <w:szCs w:val="28"/>
          <w:lang w:eastAsia="ar-SA"/>
        </w:rPr>
        <w:t>льного образования детей на 2023</w:t>
      </w:r>
      <w:r w:rsidR="00E67B62" w:rsidRPr="00B91BEA">
        <w:rPr>
          <w:rFonts w:ascii="Times New Roman" w:hAnsi="Times New Roman"/>
          <w:sz w:val="28"/>
          <w:szCs w:val="28"/>
          <w:lang w:eastAsia="ar-SA"/>
        </w:rPr>
        <w:t xml:space="preserve"> год (приложение 2). </w:t>
      </w:r>
    </w:p>
    <w:p w:rsidR="00B91BEA" w:rsidRDefault="00B91BEA" w:rsidP="00B91BEA">
      <w:pPr>
        <w:suppressAutoHyphens/>
        <w:ind w:firstLine="708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3. </w:t>
      </w:r>
      <w:r w:rsidR="00C52E78" w:rsidRPr="00B91BE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Вичуга в информационно-телекоммуникационной сети «Интернет».</w:t>
      </w:r>
    </w:p>
    <w:p w:rsidR="00394317" w:rsidRPr="00B91BEA" w:rsidRDefault="00B91BEA" w:rsidP="00B91BEA">
      <w:pPr>
        <w:suppressAutoHyphens/>
        <w:ind w:firstLine="708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4. </w:t>
      </w:r>
      <w:r w:rsidR="00C52E78" w:rsidRPr="00B91BEA">
        <w:rPr>
          <w:rFonts w:ascii="Times New Roman" w:hAnsi="Times New Roman" w:cs="Times New Roman"/>
          <w:sz w:val="28"/>
        </w:rPr>
        <w:t xml:space="preserve">Контроль </w:t>
      </w:r>
      <w:r w:rsidR="00C52E78" w:rsidRPr="00B91BEA">
        <w:rPr>
          <w:rFonts w:ascii="Times New Roman" w:hAnsi="Times New Roman" w:cs="Times New Roman"/>
          <w:sz w:val="28"/>
          <w:szCs w:val="28"/>
        </w:rPr>
        <w:t xml:space="preserve">за выполнением настоящего постановления возложить </w:t>
      </w:r>
      <w:r w:rsidR="00C52E78" w:rsidRPr="00B91BEA">
        <w:rPr>
          <w:rFonts w:ascii="Times New Roman" w:hAnsi="Times New Roman" w:cs="Times New Roman"/>
          <w:sz w:val="28"/>
        </w:rPr>
        <w:t xml:space="preserve">на </w:t>
      </w:r>
      <w:r w:rsidR="00FE6C18" w:rsidRPr="00B91BEA">
        <w:rPr>
          <w:rFonts w:ascii="Times New Roman" w:hAnsi="Times New Roman" w:cs="Times New Roman"/>
          <w:sz w:val="28"/>
        </w:rPr>
        <w:t xml:space="preserve">первого </w:t>
      </w:r>
      <w:r w:rsidR="00C52E78" w:rsidRPr="00B91BEA">
        <w:rPr>
          <w:rFonts w:ascii="Times New Roman" w:hAnsi="Times New Roman" w:cs="Times New Roman"/>
          <w:sz w:val="28"/>
        </w:rPr>
        <w:t xml:space="preserve">заместителя главы администрации городского округа Вичуга </w:t>
      </w:r>
      <w:r>
        <w:rPr>
          <w:rFonts w:ascii="Times New Roman" w:hAnsi="Times New Roman" w:cs="Times New Roman"/>
          <w:sz w:val="28"/>
        </w:rPr>
        <w:t xml:space="preserve"> Виноградову И.</w:t>
      </w:r>
      <w:r w:rsidR="00C52E78" w:rsidRPr="00B91BEA">
        <w:rPr>
          <w:rFonts w:ascii="Times New Roman" w:hAnsi="Times New Roman" w:cs="Times New Roman"/>
          <w:sz w:val="28"/>
        </w:rPr>
        <w:t>А.</w:t>
      </w:r>
    </w:p>
    <w:p w:rsidR="00D83634" w:rsidRDefault="00D83634" w:rsidP="00C52E78">
      <w:pPr>
        <w:ind w:right="-284" w:firstLine="0"/>
        <w:rPr>
          <w:rFonts w:ascii="Times New Roman" w:hAnsi="Times New Roman" w:cs="Times New Roman"/>
          <w:b/>
          <w:sz w:val="28"/>
        </w:rPr>
      </w:pPr>
    </w:p>
    <w:p w:rsidR="00B91BEA" w:rsidRDefault="00B91BEA" w:rsidP="00C52E78">
      <w:pPr>
        <w:ind w:right="-284" w:firstLine="0"/>
        <w:rPr>
          <w:rFonts w:ascii="Times New Roman" w:hAnsi="Times New Roman" w:cs="Times New Roman"/>
          <w:b/>
          <w:sz w:val="28"/>
        </w:rPr>
      </w:pPr>
    </w:p>
    <w:p w:rsidR="00C52E78" w:rsidRPr="009E17F8" w:rsidRDefault="006D7CE7" w:rsidP="009E17F8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highlight w:val="green"/>
        </w:rPr>
        <w:sectPr w:rsidR="00C52E78" w:rsidRPr="009E17F8" w:rsidSect="00B91BEA"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  <w:r w:rsidRPr="009E17F8">
        <w:rPr>
          <w:rFonts w:ascii="Times New Roman" w:hAnsi="Times New Roman" w:cs="Times New Roman"/>
          <w:b/>
          <w:sz w:val="28"/>
          <w:szCs w:val="28"/>
        </w:rPr>
        <w:t>Г</w:t>
      </w:r>
      <w:r w:rsidR="008B73C0" w:rsidRPr="009E17F8">
        <w:rPr>
          <w:rFonts w:ascii="Times New Roman" w:hAnsi="Times New Roman" w:cs="Times New Roman"/>
          <w:b/>
          <w:sz w:val="28"/>
          <w:szCs w:val="28"/>
        </w:rPr>
        <w:t>лав</w:t>
      </w:r>
      <w:r w:rsidRPr="009E17F8">
        <w:rPr>
          <w:rFonts w:ascii="Times New Roman" w:hAnsi="Times New Roman" w:cs="Times New Roman"/>
          <w:b/>
          <w:sz w:val="28"/>
          <w:szCs w:val="28"/>
        </w:rPr>
        <w:t>а</w:t>
      </w:r>
      <w:r w:rsidR="00C52E78" w:rsidRPr="009E17F8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Вичуга                             </w:t>
      </w:r>
      <w:r w:rsidR="009E17F8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C52E78" w:rsidRPr="009E17F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bookmarkStart w:id="0" w:name="_GoBack"/>
      <w:bookmarkEnd w:id="0"/>
      <w:r w:rsidRPr="009E17F8">
        <w:rPr>
          <w:rFonts w:ascii="Times New Roman" w:hAnsi="Times New Roman" w:cs="Times New Roman"/>
          <w:b/>
          <w:sz w:val="28"/>
          <w:szCs w:val="28"/>
        </w:rPr>
        <w:t>П.Н.</w:t>
      </w:r>
      <w:r w:rsidR="00B91BEA" w:rsidRPr="009E17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17F8">
        <w:rPr>
          <w:rFonts w:ascii="Times New Roman" w:hAnsi="Times New Roman" w:cs="Times New Roman"/>
          <w:b/>
          <w:sz w:val="28"/>
          <w:szCs w:val="28"/>
        </w:rPr>
        <w:t>Плохов</w:t>
      </w:r>
      <w:proofErr w:type="spellEnd"/>
    </w:p>
    <w:p w:rsidR="00B91BEA" w:rsidRPr="00B91BEA" w:rsidRDefault="00C52E78" w:rsidP="00C52E78">
      <w:pPr>
        <w:ind w:firstLine="0"/>
        <w:jc w:val="right"/>
        <w:rPr>
          <w:rFonts w:ascii="Times New Roman" w:hAnsi="Times New Roman" w:cs="Times New Roman"/>
          <w:bCs/>
        </w:rPr>
      </w:pPr>
      <w:r w:rsidRPr="00B91BEA">
        <w:rPr>
          <w:rFonts w:ascii="Times New Roman" w:hAnsi="Times New Roman" w:cs="Times New Roman"/>
          <w:bCs/>
        </w:rPr>
        <w:lastRenderedPageBreak/>
        <w:t>Приложение</w:t>
      </w:r>
      <w:r w:rsidR="00E67B62" w:rsidRPr="00B91BEA">
        <w:rPr>
          <w:rFonts w:ascii="Times New Roman" w:hAnsi="Times New Roman" w:cs="Times New Roman"/>
          <w:bCs/>
        </w:rPr>
        <w:t xml:space="preserve"> 1</w:t>
      </w:r>
      <w:r w:rsidRPr="00B91BEA">
        <w:rPr>
          <w:rFonts w:ascii="Times New Roman" w:hAnsi="Times New Roman" w:cs="Times New Roman"/>
          <w:bCs/>
        </w:rPr>
        <w:t xml:space="preserve"> </w:t>
      </w:r>
    </w:p>
    <w:p w:rsidR="00B91BEA" w:rsidRPr="00B91BEA" w:rsidRDefault="00C52E78" w:rsidP="00B91BEA">
      <w:pPr>
        <w:ind w:firstLine="0"/>
        <w:jc w:val="right"/>
        <w:rPr>
          <w:rFonts w:ascii="Times New Roman" w:hAnsi="Times New Roman" w:cs="Times New Roman"/>
          <w:bCs/>
        </w:rPr>
      </w:pPr>
      <w:r w:rsidRPr="00B91BEA">
        <w:rPr>
          <w:rFonts w:ascii="Times New Roman" w:hAnsi="Times New Roman" w:cs="Times New Roman"/>
          <w:bCs/>
        </w:rPr>
        <w:t>к постановлению</w:t>
      </w:r>
      <w:r w:rsidR="00B91BEA" w:rsidRPr="00B91BEA">
        <w:rPr>
          <w:rFonts w:ascii="Times New Roman" w:hAnsi="Times New Roman" w:cs="Times New Roman"/>
          <w:bCs/>
        </w:rPr>
        <w:t xml:space="preserve"> </w:t>
      </w:r>
      <w:r w:rsidRPr="00B91BEA">
        <w:rPr>
          <w:rFonts w:ascii="Times New Roman" w:hAnsi="Times New Roman" w:cs="Times New Roman"/>
          <w:bCs/>
        </w:rPr>
        <w:t xml:space="preserve">администрации </w:t>
      </w:r>
    </w:p>
    <w:p w:rsidR="00C52E78" w:rsidRPr="00B91BEA" w:rsidRDefault="00C52E78" w:rsidP="00B91BEA">
      <w:pPr>
        <w:ind w:firstLine="0"/>
        <w:jc w:val="right"/>
        <w:rPr>
          <w:rFonts w:ascii="Times New Roman" w:hAnsi="Times New Roman" w:cs="Times New Roman"/>
          <w:bCs/>
        </w:rPr>
      </w:pPr>
      <w:r w:rsidRPr="00B91BEA">
        <w:rPr>
          <w:rFonts w:ascii="Times New Roman" w:hAnsi="Times New Roman" w:cs="Times New Roman"/>
          <w:bCs/>
        </w:rPr>
        <w:t>городского округа Вичуга</w:t>
      </w:r>
      <w:r w:rsidR="00B91BEA" w:rsidRPr="00B91BEA">
        <w:rPr>
          <w:rFonts w:ascii="Times New Roman" w:hAnsi="Times New Roman" w:cs="Times New Roman"/>
          <w:bCs/>
        </w:rPr>
        <w:t xml:space="preserve"> от 02.03.2023 г. № 164</w:t>
      </w:r>
    </w:p>
    <w:p w:rsidR="00B91BEA" w:rsidRDefault="00B91BEA" w:rsidP="00B91BEA">
      <w:pPr>
        <w:ind w:firstLine="0"/>
        <w:jc w:val="right"/>
        <w:rPr>
          <w:rFonts w:ascii="Times New Roman" w:hAnsi="Times New Roman" w:cs="Times New Roman"/>
          <w:bCs/>
          <w:sz w:val="22"/>
          <w:szCs w:val="28"/>
        </w:rPr>
      </w:pPr>
    </w:p>
    <w:p w:rsidR="00B91BEA" w:rsidRPr="00C52E78" w:rsidRDefault="00B91BEA" w:rsidP="00B91BEA">
      <w:pPr>
        <w:ind w:firstLine="0"/>
        <w:jc w:val="right"/>
        <w:rPr>
          <w:rFonts w:ascii="Times New Roman" w:hAnsi="Times New Roman" w:cs="Times New Roman"/>
          <w:bCs/>
          <w:sz w:val="22"/>
          <w:szCs w:val="28"/>
        </w:rPr>
      </w:pPr>
    </w:p>
    <w:p w:rsidR="00E67B62" w:rsidRPr="00E67B62" w:rsidRDefault="00E67B62" w:rsidP="00E67B62">
      <w:pPr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3C6989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Основные параметры для определения нормативных затрат на оказание муниципальных услуг по реализации дополнительных общеобразовательных программ на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202</w:t>
      </w:r>
      <w:r w:rsidR="006D7CE7">
        <w:rPr>
          <w:rFonts w:ascii="Times New Roman" w:hAnsi="Times New Roman"/>
          <w:b/>
          <w:bCs/>
          <w:sz w:val="28"/>
          <w:szCs w:val="28"/>
          <w:lang w:eastAsia="ar-SA"/>
        </w:rPr>
        <w:t>3</w:t>
      </w:r>
      <w:r w:rsidRPr="003C6989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год</w:t>
      </w:r>
    </w:p>
    <w:p w:rsidR="00E67B62" w:rsidRPr="00C54CC4" w:rsidRDefault="00E67B62" w:rsidP="00E67B62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f4"/>
        <w:tblW w:w="5189" w:type="pct"/>
        <w:tblInd w:w="-147" w:type="dxa"/>
        <w:tblLook w:val="04A0"/>
      </w:tblPr>
      <w:tblGrid>
        <w:gridCol w:w="5334"/>
        <w:gridCol w:w="1874"/>
        <w:gridCol w:w="1874"/>
        <w:gridCol w:w="1520"/>
      </w:tblGrid>
      <w:tr w:rsidR="00E67B62" w:rsidRPr="00C14BBA" w:rsidTr="00B91BEA">
        <w:trPr>
          <w:trHeight w:val="1090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Буквенное обозначение параметра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Размерность параметра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Значение параметра</w:t>
            </w:r>
          </w:p>
        </w:tc>
      </w:tr>
      <w:tr w:rsidR="00E67B62" w:rsidRPr="00C14BBA" w:rsidTr="00B91BEA">
        <w:trPr>
          <w:trHeight w:val="553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Среднее число учащихся на педагога</w:t>
            </w:r>
            <w:r w:rsidR="006D7CE7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по направленностям</w:t>
            </w:r>
          </w:p>
        </w:tc>
        <w:tc>
          <w:tcPr>
            <w:tcW w:w="884" w:type="pct"/>
            <w:vMerge w:val="restart"/>
          </w:tcPr>
          <w:p w:rsidR="00E67B62" w:rsidRPr="00B76EE5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 xml:space="preserve">Q </w:t>
            </w:r>
            <w:r w:rsidRPr="00B76EE5">
              <w:rPr>
                <w:rFonts w:ascii="Times New Roman" w:eastAsia="Calibri" w:hAnsi="Times New Roman"/>
                <w:sz w:val="28"/>
                <w:szCs w:val="28"/>
                <w:vertAlign w:val="subscript"/>
              </w:rPr>
              <w:t>сред</w:t>
            </w:r>
          </w:p>
        </w:tc>
        <w:tc>
          <w:tcPr>
            <w:tcW w:w="884" w:type="pct"/>
            <w:vMerge w:val="restar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Ед.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bookmarkStart w:id="1" w:name="_Hlk22038637"/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34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Естественнонаучная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80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63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Туристско-краеведческая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80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Физкультурно-спортивная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  <w:r w:rsidR="00F93BB6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Социально-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гуманитарная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80</w:t>
            </w:r>
          </w:p>
        </w:tc>
      </w:tr>
      <w:bookmarkEnd w:id="1"/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Средняя норма часов в год на одного ребенка</w:t>
            </w:r>
            <w:r w:rsidR="00E14A92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по направленностям</w:t>
            </w:r>
          </w:p>
        </w:tc>
        <w:tc>
          <w:tcPr>
            <w:tcW w:w="884" w:type="pct"/>
            <w:vMerge w:val="restart"/>
          </w:tcPr>
          <w:p w:rsidR="00E67B62" w:rsidRPr="00EC2260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V</w:t>
            </w:r>
            <w:r w:rsidRPr="00EC2260">
              <w:rPr>
                <w:rFonts w:ascii="Times New Roman" w:eastAsia="Calibri" w:hAnsi="Times New Roman"/>
                <w:sz w:val="28"/>
                <w:szCs w:val="28"/>
                <w:vertAlign w:val="subscript"/>
              </w:rPr>
              <w:t>час</w:t>
            </w:r>
          </w:p>
        </w:tc>
        <w:tc>
          <w:tcPr>
            <w:tcW w:w="884" w:type="pct"/>
            <w:vMerge w:val="restar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Ед.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168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Естественнонаучная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72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91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Туристско-краеведческая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72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Физкультурно-спортивная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276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Социально-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гуманитарная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72</w:t>
            </w:r>
          </w:p>
        </w:tc>
      </w:tr>
      <w:tr w:rsidR="00E67B62" w:rsidRPr="00C14BBA" w:rsidTr="00B91BEA">
        <w:trPr>
          <w:trHeight w:val="617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Коэффициент доли работников АУП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eastAsia="Calibri" w:hAnsi="Times New Roman"/>
                <w:sz w:val="28"/>
                <w:szCs w:val="28"/>
                <w:vertAlign w:val="subscript"/>
              </w:rPr>
              <w:t>ауп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Ед.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0,40</w:t>
            </w: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1851F0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1F0">
              <w:rPr>
                <w:rFonts w:ascii="Times New Roman" w:hAnsi="Times New Roman"/>
                <w:sz w:val="28"/>
                <w:szCs w:val="28"/>
              </w:rPr>
              <w:t>Продолжительность программы повышения квалификации</w:t>
            </w:r>
          </w:p>
        </w:tc>
        <w:tc>
          <w:tcPr>
            <w:tcW w:w="884" w:type="pct"/>
          </w:tcPr>
          <w:p w:rsidR="00E67B62" w:rsidRPr="001851F0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pacing w:val="-1"/>
                <w:sz w:val="28"/>
                <w:szCs w:val="28"/>
                <w:lang w:val="en-US"/>
              </w:rPr>
              <w:t>L</w:t>
            </w:r>
            <w:r w:rsidRPr="00EC2260">
              <w:rPr>
                <w:rFonts w:ascii="Times New Roman" w:eastAsiaTheme="minorEastAsia" w:hAnsi="Times New Roman"/>
                <w:spacing w:val="-1"/>
                <w:sz w:val="28"/>
                <w:szCs w:val="28"/>
                <w:vertAlign w:val="subscript"/>
              </w:rPr>
              <w:t>баз</w:t>
            </w:r>
          </w:p>
        </w:tc>
        <w:tc>
          <w:tcPr>
            <w:tcW w:w="884" w:type="pct"/>
          </w:tcPr>
          <w:p w:rsidR="00E67B62" w:rsidRPr="001851F0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51F0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718" w:type="pct"/>
          </w:tcPr>
          <w:p w:rsidR="00E67B62" w:rsidRPr="001851F0" w:rsidRDefault="00F93BB6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Сумма затрат на повышение квалификации, в день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eastAsia="Calibr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114935</wp:posOffset>
                  </wp:positionV>
                  <wp:extent cx="393700" cy="215900"/>
                  <wp:effectExtent l="0" t="0" r="6350" b="0"/>
                  <wp:wrapThrough wrapText="bothSides">
                    <wp:wrapPolygon edited="0">
                      <wp:start x="0" y="0"/>
                      <wp:lineTo x="0" y="19059"/>
                      <wp:lineTo x="20903" y="19059"/>
                      <wp:lineTo x="20903" y="0"/>
                      <wp:lineTo x="0" y="0"/>
                    </wp:wrapPolygon>
                  </wp:wrapThrough>
                  <wp:docPr id="4" name="Рисунок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08D5328D-21F5-4246-99AB-EE414665019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08D5328D-21F5-4246-99AB-EE414665019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159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Рубль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450</w:t>
            </w:r>
          </w:p>
        </w:tc>
      </w:tr>
      <w:tr w:rsidR="00E67B62" w:rsidRPr="00C14BBA" w:rsidTr="00B91BEA">
        <w:trPr>
          <w:trHeight w:val="645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Стоимость медосмотра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eastAsia="Calibri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399085</wp:posOffset>
                  </wp:positionH>
                  <wp:positionV relativeFrom="paragraph">
                    <wp:posOffset>43891</wp:posOffset>
                  </wp:positionV>
                  <wp:extent cx="381000" cy="254000"/>
                  <wp:effectExtent l="0" t="0" r="0" b="0"/>
                  <wp:wrapThrough wrapText="bothSides">
                    <wp:wrapPolygon edited="0">
                      <wp:start x="0" y="0"/>
                      <wp:lineTo x="0" y="19440"/>
                      <wp:lineTo x="20520" y="19440"/>
                      <wp:lineTo x="20520" y="0"/>
                      <wp:lineTo x="0" y="0"/>
                    </wp:wrapPolygon>
                  </wp:wrapThrough>
                  <wp:docPr id="5" name="Рисунок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5D5E62B7-3A4F-9840-8088-94E6052D662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5D5E62B7-3A4F-9840-8088-94E6052D66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4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Рубль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2600</w:t>
            </w:r>
          </w:p>
        </w:tc>
      </w:tr>
      <w:tr w:rsidR="00E67B62" w:rsidRPr="00C14BBA" w:rsidTr="00B91BEA">
        <w:trPr>
          <w:trHeight w:val="859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Затраты на содержание имущества на час реализации программы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eastAsia="Calibri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104775</wp:posOffset>
                  </wp:positionV>
                  <wp:extent cx="355600" cy="228600"/>
                  <wp:effectExtent l="0" t="0" r="6350" b="0"/>
                  <wp:wrapThrough wrapText="bothSides">
                    <wp:wrapPolygon edited="0">
                      <wp:start x="0" y="0"/>
                      <wp:lineTo x="0" y="19800"/>
                      <wp:lineTo x="20829" y="19800"/>
                      <wp:lineTo x="20829" y="0"/>
                      <wp:lineTo x="0" y="0"/>
                    </wp:wrapPolygon>
                  </wp:wrapThrough>
                  <wp:docPr id="6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E30EFD78-6334-D34A-92BB-A64C11C503C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E30EFD78-6334-D34A-92BB-A64C11C503C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Рубль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6,64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Стоимость комплекта средств обучения по направленностям</w:t>
            </w:r>
          </w:p>
        </w:tc>
        <w:tc>
          <w:tcPr>
            <w:tcW w:w="884" w:type="pct"/>
            <w:vMerge w:val="restar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pacing w:val="-1"/>
                <w:sz w:val="28"/>
                <w:szCs w:val="28"/>
              </w:rPr>
              <w:t>С</w:t>
            </w:r>
            <w:r w:rsidRPr="00EC2260">
              <w:rPr>
                <w:rFonts w:ascii="Times New Roman" w:eastAsiaTheme="minorEastAsia" w:hAnsi="Times New Roman"/>
                <w:spacing w:val="-1"/>
                <w:sz w:val="28"/>
                <w:szCs w:val="28"/>
                <w:vertAlign w:val="subscript"/>
              </w:rPr>
              <w:t>баз</w:t>
            </w:r>
          </w:p>
        </w:tc>
        <w:tc>
          <w:tcPr>
            <w:tcW w:w="884" w:type="pct"/>
            <w:vMerge w:val="restar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Рубль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bookmarkStart w:id="2" w:name="_Hlk22038579"/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60000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Естественнонаучная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D510C">
              <w:rPr>
                <w:rFonts w:ascii="Times New Roman" w:eastAsia="Calibri" w:hAnsi="Times New Roman"/>
                <w:sz w:val="28"/>
                <w:szCs w:val="28"/>
              </w:rPr>
              <w:t>60000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D510C">
              <w:rPr>
                <w:rFonts w:ascii="Times New Roman" w:eastAsia="Calibri" w:hAnsi="Times New Roman"/>
                <w:sz w:val="28"/>
                <w:szCs w:val="28"/>
              </w:rPr>
              <w:t>60000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Туристско-краеведческая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D510C">
              <w:rPr>
                <w:rFonts w:ascii="Times New Roman" w:eastAsia="Calibri" w:hAnsi="Times New Roman"/>
                <w:sz w:val="28"/>
                <w:szCs w:val="28"/>
              </w:rPr>
              <w:t>60000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Физкультурно-спортивная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D510C">
              <w:rPr>
                <w:rFonts w:ascii="Times New Roman" w:eastAsia="Calibri" w:hAnsi="Times New Roman"/>
                <w:sz w:val="28"/>
                <w:szCs w:val="28"/>
              </w:rPr>
              <w:t>60000</w:t>
            </w:r>
          </w:p>
        </w:tc>
      </w:tr>
      <w:tr w:rsidR="00E67B62" w:rsidRPr="00C14BBA" w:rsidTr="00B91BEA">
        <w:trPr>
          <w:trHeight w:val="644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Социально-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гуманитарная</w:t>
            </w: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  <w:vMerge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D510C">
              <w:rPr>
                <w:rFonts w:ascii="Times New Roman" w:eastAsia="Calibri" w:hAnsi="Times New Roman"/>
                <w:sz w:val="28"/>
                <w:szCs w:val="28"/>
              </w:rPr>
              <w:t>60000</w:t>
            </w:r>
          </w:p>
        </w:tc>
      </w:tr>
      <w:bookmarkEnd w:id="2"/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D63F0B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С</w:t>
            </w:r>
            <w:r w:rsidRPr="009E3488">
              <w:rPr>
                <w:rFonts w:ascii="Times New Roman" w:hAnsi="Times New Roman"/>
                <w:spacing w:val="-1"/>
                <w:sz w:val="28"/>
                <w:szCs w:val="28"/>
              </w:rPr>
              <w:t>рок полезного использования комплекта средств обучения в годах</w:t>
            </w:r>
          </w:p>
        </w:tc>
        <w:tc>
          <w:tcPr>
            <w:tcW w:w="884" w:type="pct"/>
          </w:tcPr>
          <w:p w:rsidR="00E67B62" w:rsidRDefault="00E5263D" w:rsidP="00E67B62">
            <w:pPr>
              <w:ind w:firstLine="30"/>
              <w:jc w:val="center"/>
              <w:rPr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МЗ</m:t>
                    </m:r>
                  </m:sup>
                </m:sSubSup>
              </m:oMath>
            </m:oMathPara>
          </w:p>
        </w:tc>
        <w:tc>
          <w:tcPr>
            <w:tcW w:w="884" w:type="pct"/>
          </w:tcPr>
          <w:p w:rsidR="00E67B62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718" w:type="pct"/>
          </w:tcPr>
          <w:p w:rsidR="00E67B62" w:rsidRPr="003C7969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Норматив использования средств обучения в часах в год</w:t>
            </w:r>
          </w:p>
        </w:tc>
        <w:tc>
          <w:tcPr>
            <w:tcW w:w="884" w:type="pct"/>
          </w:tcPr>
          <w:p w:rsidR="00E67B62" w:rsidRPr="00A269B3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noProof/>
                <w:sz w:val="28"/>
                <w:szCs w:val="28"/>
              </w:rPr>
            </w:pPr>
            <w:r w:rsidRPr="00A269B3">
              <w:rPr>
                <w:rFonts w:ascii="Times New Roman" w:eastAsia="Calibri" w:hAnsi="Times New Roman"/>
                <w:noProof/>
                <w:sz w:val="28"/>
                <w:szCs w:val="28"/>
                <w:lang w:val="en-US"/>
              </w:rPr>
              <w:t>N</w:t>
            </w:r>
            <w:r w:rsidRPr="00A269B3">
              <w:rPr>
                <w:rFonts w:ascii="Times New Roman" w:eastAsia="Calibri" w:hAnsi="Times New Roman"/>
                <w:noProof/>
                <w:sz w:val="28"/>
                <w:szCs w:val="28"/>
                <w:vertAlign w:val="subscript"/>
              </w:rPr>
              <w:t>год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Ед.</w:t>
            </w:r>
          </w:p>
        </w:tc>
        <w:tc>
          <w:tcPr>
            <w:tcW w:w="718" w:type="pct"/>
          </w:tcPr>
          <w:p w:rsidR="00E67B62" w:rsidRPr="005A1E2A" w:rsidRDefault="00957FEF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A1E2A">
              <w:rPr>
                <w:rFonts w:ascii="Times New Roman" w:eastAsia="Calibri" w:hAnsi="Times New Roman"/>
                <w:sz w:val="28"/>
                <w:szCs w:val="28"/>
              </w:rPr>
              <w:t>864</w:t>
            </w: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Стоимость учебного пособия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  <w:r w:rsidRPr="00C14BBA">
              <w:rPr>
                <w:rFonts w:eastAsia="Calibri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342265</wp:posOffset>
                  </wp:positionH>
                  <wp:positionV relativeFrom="paragraph">
                    <wp:posOffset>91440</wp:posOffset>
                  </wp:positionV>
                  <wp:extent cx="292100" cy="228600"/>
                  <wp:effectExtent l="0" t="0" r="0" b="0"/>
                  <wp:wrapThrough wrapText="bothSides">
                    <wp:wrapPolygon edited="0">
                      <wp:start x="0" y="0"/>
                      <wp:lineTo x="0" y="19800"/>
                      <wp:lineTo x="19722" y="19800"/>
                      <wp:lineTo x="19722" y="0"/>
                      <wp:lineTo x="0" y="0"/>
                    </wp:wrapPolygon>
                  </wp:wrapThrough>
                  <wp:docPr id="9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DF126090-46E1-AA46-8212-90D6BF70B2A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DF126090-46E1-AA46-8212-90D6BF70B2A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Рубль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</w:t>
            </w: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332DA8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E3488">
              <w:rPr>
                <w:rFonts w:ascii="Times New Roman" w:hAnsi="Times New Roman"/>
                <w:sz w:val="28"/>
                <w:szCs w:val="28"/>
              </w:rPr>
              <w:t>оличество методических пособий на 1 обучающегося</w:t>
            </w:r>
          </w:p>
        </w:tc>
        <w:tc>
          <w:tcPr>
            <w:tcW w:w="884" w:type="pct"/>
          </w:tcPr>
          <w:p w:rsidR="00E67B62" w:rsidRDefault="00E5263D" w:rsidP="00E67B62">
            <w:pPr>
              <w:ind w:firstLine="30"/>
              <w:jc w:val="center"/>
              <w:rPr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84" w:type="pct"/>
          </w:tcPr>
          <w:p w:rsidR="00E67B62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18" w:type="pct"/>
          </w:tcPr>
          <w:p w:rsidR="00E67B62" w:rsidRPr="003C7969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332DA8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С</w:t>
            </w:r>
            <w:r w:rsidRPr="009E348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рок полезного использования </w:t>
            </w:r>
            <w:r w:rsidRPr="009E3488">
              <w:rPr>
                <w:rFonts w:ascii="Times New Roman" w:hAnsi="Times New Roman"/>
                <w:sz w:val="28"/>
                <w:szCs w:val="28"/>
              </w:rPr>
              <w:t>методических пособий</w:t>
            </w:r>
            <w:r w:rsidRPr="009E348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в годах</w:t>
            </w:r>
          </w:p>
        </w:tc>
        <w:tc>
          <w:tcPr>
            <w:tcW w:w="884" w:type="pct"/>
          </w:tcPr>
          <w:p w:rsidR="00E67B62" w:rsidRDefault="00E5263D" w:rsidP="00E67B62">
            <w:pPr>
              <w:ind w:firstLine="30"/>
              <w:jc w:val="center"/>
              <w:rPr>
                <w:noProof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84" w:type="pct"/>
          </w:tcPr>
          <w:p w:rsidR="00E67B62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718" w:type="pct"/>
          </w:tcPr>
          <w:p w:rsidR="00E67B62" w:rsidRPr="003C7969" w:rsidRDefault="00E67B62" w:rsidP="00E67B62">
            <w:pPr>
              <w:ind w:firstLine="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Средняя зарплата по региону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Рубль</w:t>
            </w:r>
          </w:p>
        </w:tc>
        <w:tc>
          <w:tcPr>
            <w:tcW w:w="718" w:type="pct"/>
          </w:tcPr>
          <w:p w:rsidR="006D7CE7" w:rsidRPr="005A1E2A" w:rsidRDefault="00957FEF" w:rsidP="006D7CE7">
            <w:pPr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5A1E2A">
              <w:rPr>
                <w:rFonts w:ascii="Times New Roman" w:hAnsi="Times New Roman" w:cs="Times New Roman"/>
                <w:sz w:val="28"/>
              </w:rPr>
              <w:t>2</w:t>
            </w:r>
            <w:r w:rsidR="005A1E2A" w:rsidRPr="005A1E2A">
              <w:rPr>
                <w:rFonts w:ascii="Times New Roman" w:hAnsi="Times New Roman" w:cs="Times New Roman"/>
                <w:sz w:val="28"/>
              </w:rPr>
              <w:t>9276</w:t>
            </w:r>
          </w:p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67B62" w:rsidRPr="00C14BBA" w:rsidTr="00B91BEA">
        <w:trPr>
          <w:trHeight w:val="741"/>
        </w:trPr>
        <w:tc>
          <w:tcPr>
            <w:tcW w:w="2515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Ставка страховых взносов</w:t>
            </w: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eastAsia="Calibri"/>
                <w:noProof/>
              </w:rPr>
            </w:pPr>
          </w:p>
        </w:tc>
        <w:tc>
          <w:tcPr>
            <w:tcW w:w="884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  <w:tc>
          <w:tcPr>
            <w:tcW w:w="718" w:type="pct"/>
          </w:tcPr>
          <w:p w:rsidR="00E67B62" w:rsidRPr="00C14BBA" w:rsidRDefault="00E67B62" w:rsidP="00E67B62">
            <w:pPr>
              <w:ind w:firstLine="3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30,2</w:t>
            </w:r>
          </w:p>
        </w:tc>
      </w:tr>
    </w:tbl>
    <w:p w:rsidR="00E67B62" w:rsidRDefault="00E67B62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Default="00B91BEA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p w:rsidR="00B91BEA" w:rsidRPr="00B91BEA" w:rsidRDefault="00E67B62" w:rsidP="00E67B62">
      <w:pPr>
        <w:ind w:firstLine="0"/>
        <w:jc w:val="right"/>
        <w:rPr>
          <w:rFonts w:ascii="Times New Roman" w:hAnsi="Times New Roman" w:cs="Times New Roman"/>
          <w:bCs/>
        </w:rPr>
      </w:pPr>
      <w:r w:rsidRPr="00B91BEA">
        <w:rPr>
          <w:rFonts w:ascii="Times New Roman" w:hAnsi="Times New Roman" w:cs="Times New Roman"/>
          <w:bCs/>
        </w:rPr>
        <w:t xml:space="preserve">Приложение 2 </w:t>
      </w:r>
    </w:p>
    <w:p w:rsidR="00B91BEA" w:rsidRPr="00B91BEA" w:rsidRDefault="00E67B62" w:rsidP="00B91BEA">
      <w:pPr>
        <w:ind w:firstLine="0"/>
        <w:jc w:val="right"/>
        <w:rPr>
          <w:rFonts w:ascii="Times New Roman" w:hAnsi="Times New Roman" w:cs="Times New Roman"/>
          <w:bCs/>
        </w:rPr>
      </w:pPr>
      <w:r w:rsidRPr="00B91BEA">
        <w:rPr>
          <w:rFonts w:ascii="Times New Roman" w:hAnsi="Times New Roman" w:cs="Times New Roman"/>
          <w:bCs/>
        </w:rPr>
        <w:t>к постановлению</w:t>
      </w:r>
      <w:r w:rsidR="00B91BEA" w:rsidRPr="00B91BEA">
        <w:rPr>
          <w:rFonts w:ascii="Times New Roman" w:hAnsi="Times New Roman" w:cs="Times New Roman"/>
          <w:bCs/>
        </w:rPr>
        <w:t xml:space="preserve"> </w:t>
      </w:r>
      <w:r w:rsidRPr="00B91BEA">
        <w:rPr>
          <w:rFonts w:ascii="Times New Roman" w:hAnsi="Times New Roman" w:cs="Times New Roman"/>
          <w:bCs/>
        </w:rPr>
        <w:t xml:space="preserve">администрации </w:t>
      </w:r>
    </w:p>
    <w:p w:rsidR="00E67B62" w:rsidRPr="00B91BEA" w:rsidRDefault="00E67B62" w:rsidP="00B91BEA">
      <w:pPr>
        <w:ind w:firstLine="0"/>
        <w:jc w:val="right"/>
        <w:rPr>
          <w:rFonts w:ascii="Times New Roman" w:hAnsi="Times New Roman" w:cs="Times New Roman"/>
          <w:bCs/>
        </w:rPr>
      </w:pPr>
      <w:r w:rsidRPr="00B91BEA">
        <w:rPr>
          <w:rFonts w:ascii="Times New Roman" w:hAnsi="Times New Roman" w:cs="Times New Roman"/>
          <w:bCs/>
        </w:rPr>
        <w:t>городского округа Вичуга</w:t>
      </w:r>
      <w:r w:rsidR="00B91BEA" w:rsidRPr="00B91BEA">
        <w:rPr>
          <w:rFonts w:ascii="Times New Roman" w:hAnsi="Times New Roman" w:cs="Times New Roman"/>
          <w:bCs/>
        </w:rPr>
        <w:t xml:space="preserve"> от 02.03.2023 г. № 164</w:t>
      </w:r>
    </w:p>
    <w:p w:rsidR="00E67B62" w:rsidRPr="0068589F" w:rsidRDefault="00E67B62" w:rsidP="00E67B62">
      <w:pPr>
        <w:spacing w:line="360" w:lineRule="auto"/>
        <w:ind w:firstLine="0"/>
        <w:rPr>
          <w:rFonts w:ascii="Times New Roman" w:hAnsi="Times New Roman"/>
          <w:szCs w:val="28"/>
          <w:lang w:eastAsia="ar-SA"/>
        </w:rPr>
      </w:pPr>
    </w:p>
    <w:p w:rsidR="00E67B62" w:rsidRDefault="00E67B62" w:rsidP="00E67B62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7B35C0">
        <w:rPr>
          <w:rFonts w:ascii="Times New Roman" w:eastAsia="Calibri" w:hAnsi="Times New Roman"/>
          <w:b/>
          <w:sz w:val="28"/>
          <w:szCs w:val="28"/>
        </w:rPr>
        <w:t xml:space="preserve">Отраслевые коэффициенты, применяемые в рамках системы персонифицированного финансирования дополнительного образования детей на </w:t>
      </w:r>
      <w:r w:rsidR="006D7CE7">
        <w:rPr>
          <w:rFonts w:ascii="Times New Roman" w:eastAsia="Calibri" w:hAnsi="Times New Roman"/>
          <w:b/>
          <w:sz w:val="28"/>
          <w:szCs w:val="28"/>
        </w:rPr>
        <w:t>2023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B35C0">
        <w:rPr>
          <w:rFonts w:ascii="Times New Roman" w:eastAsia="Calibri" w:hAnsi="Times New Roman"/>
          <w:b/>
          <w:sz w:val="28"/>
          <w:szCs w:val="28"/>
        </w:rPr>
        <w:t>год</w:t>
      </w:r>
    </w:p>
    <w:p w:rsidR="00B91BEA" w:rsidRPr="007B35C0" w:rsidRDefault="00B91BEA" w:rsidP="00E67B62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Style w:val="af4"/>
        <w:tblW w:w="0" w:type="auto"/>
        <w:tblLook w:val="04A0"/>
      </w:tblPr>
      <w:tblGrid>
        <w:gridCol w:w="6345"/>
        <w:gridCol w:w="3226"/>
      </w:tblGrid>
      <w:tr w:rsidR="00E67B62" w:rsidRPr="007B35C0" w:rsidTr="00BF64A2">
        <w:tc>
          <w:tcPr>
            <w:tcW w:w="6345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226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b/>
                <w:sz w:val="28"/>
                <w:szCs w:val="28"/>
              </w:rPr>
              <w:t>Значение</w:t>
            </w:r>
          </w:p>
        </w:tc>
      </w:tr>
      <w:tr w:rsidR="00E67B62" w:rsidRPr="007B35C0" w:rsidTr="00BF64A2">
        <w:tc>
          <w:tcPr>
            <w:tcW w:w="6345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sz w:val="28"/>
                <w:szCs w:val="28"/>
              </w:rPr>
              <w:t>Адаптированная программа для детей с ОВЗ</w:t>
            </w:r>
          </w:p>
        </w:tc>
        <w:tc>
          <w:tcPr>
            <w:tcW w:w="3226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</w:tr>
      <w:tr w:rsidR="00E67B62" w:rsidRPr="007B35C0" w:rsidTr="00BF64A2">
        <w:tc>
          <w:tcPr>
            <w:tcW w:w="6345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sz w:val="28"/>
                <w:szCs w:val="28"/>
              </w:rPr>
              <w:t>Программа в дистанционной форме</w:t>
            </w:r>
          </w:p>
        </w:tc>
        <w:tc>
          <w:tcPr>
            <w:tcW w:w="3226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</w:tr>
      <w:tr w:rsidR="00E67B62" w:rsidRPr="007B35C0" w:rsidTr="00BF64A2">
        <w:tc>
          <w:tcPr>
            <w:tcW w:w="6345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sz w:val="28"/>
                <w:szCs w:val="28"/>
              </w:rPr>
              <w:t>Программа в очно-заочной форме</w:t>
            </w:r>
          </w:p>
        </w:tc>
        <w:tc>
          <w:tcPr>
            <w:tcW w:w="3226" w:type="dxa"/>
          </w:tcPr>
          <w:p w:rsidR="00E67B62" w:rsidRPr="007B35C0" w:rsidRDefault="00E67B62" w:rsidP="00BF64A2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</w:tr>
    </w:tbl>
    <w:p w:rsidR="00C52E78" w:rsidRPr="00C52E78" w:rsidRDefault="00C52E78" w:rsidP="00E67B62">
      <w:pPr>
        <w:ind w:firstLine="0"/>
        <w:rPr>
          <w:rFonts w:ascii="Times New Roman" w:hAnsi="Times New Roman" w:cs="Times New Roman"/>
          <w:bCs/>
          <w:sz w:val="22"/>
          <w:szCs w:val="28"/>
        </w:rPr>
      </w:pPr>
    </w:p>
    <w:sectPr w:rsidR="00C52E78" w:rsidRPr="00C52E78" w:rsidSect="00E67B62">
      <w:pgSz w:w="11900" w:h="16800"/>
      <w:pgMar w:top="709" w:right="800" w:bottom="709" w:left="11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531F5"/>
    <w:multiLevelType w:val="hybridMultilevel"/>
    <w:tmpl w:val="5A0E4766"/>
    <w:lvl w:ilvl="0" w:tplc="6F487A3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CCA05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2BD4A20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7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3BCE7B28"/>
    <w:multiLevelType w:val="hybridMultilevel"/>
    <w:tmpl w:val="1A988F3E"/>
    <w:lvl w:ilvl="0" w:tplc="DFE4EA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0201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F69B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E8FD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A22E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C60A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ECF5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24A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F02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0E73165"/>
    <w:multiLevelType w:val="multilevel"/>
    <w:tmpl w:val="D9CAAF3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45C55C7B"/>
    <w:multiLevelType w:val="hybridMultilevel"/>
    <w:tmpl w:val="D4CC26C6"/>
    <w:lvl w:ilvl="0" w:tplc="56D245C4">
      <w:start w:val="1"/>
      <w:numFmt w:val="decimal"/>
      <w:lvlText w:val="%1."/>
      <w:lvlJc w:val="left"/>
      <w:pPr>
        <w:ind w:left="1080" w:hanging="360"/>
      </w:pPr>
      <w:rPr>
        <w:rFonts w:eastAsia="MS PGothic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2">
    <w:nsid w:val="4F8F782C"/>
    <w:multiLevelType w:val="hybridMultilevel"/>
    <w:tmpl w:val="83E68216"/>
    <w:lvl w:ilvl="0" w:tplc="8DF46D26">
      <w:start w:val="1"/>
      <w:numFmt w:val="decimal"/>
      <w:lvlText w:val="%1."/>
      <w:lvlJc w:val="left"/>
      <w:pPr>
        <w:ind w:left="61" w:hanging="61"/>
      </w:pPr>
      <w:rPr>
        <w:rFonts w:cs="Times New Roman" w:hint="default"/>
        <w:b w:val="0"/>
        <w:strike w:val="0"/>
      </w:rPr>
    </w:lvl>
    <w:lvl w:ilvl="1" w:tplc="04190011">
      <w:start w:val="1"/>
      <w:numFmt w:val="decimal"/>
      <w:lvlText w:val="%2)"/>
      <w:lvlJc w:val="left"/>
      <w:pPr>
        <w:ind w:left="123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9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2" w:hanging="180"/>
      </w:pPr>
      <w:rPr>
        <w:rFonts w:cs="Times New Roman"/>
      </w:rPr>
    </w:lvl>
  </w:abstractNum>
  <w:abstractNum w:abstractNumId="13">
    <w:nsid w:val="57854C0A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9902F41"/>
    <w:multiLevelType w:val="multilevel"/>
    <w:tmpl w:val="1278064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5">
    <w:nsid w:val="5E5706B0"/>
    <w:multiLevelType w:val="hybridMultilevel"/>
    <w:tmpl w:val="70F49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169FF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7BCE6FA9"/>
    <w:multiLevelType w:val="hybridMultilevel"/>
    <w:tmpl w:val="31ECA23E"/>
    <w:lvl w:ilvl="0" w:tplc="FC6C3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BB16B8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7F40030A"/>
    <w:multiLevelType w:val="hybridMultilevel"/>
    <w:tmpl w:val="76343F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5"/>
  </w:num>
  <w:num w:numId="5">
    <w:abstractNumId w:val="6"/>
  </w:num>
  <w:num w:numId="6">
    <w:abstractNumId w:val="18"/>
  </w:num>
  <w:num w:numId="7">
    <w:abstractNumId w:val="19"/>
  </w:num>
  <w:num w:numId="8">
    <w:abstractNumId w:val="17"/>
  </w:num>
  <w:num w:numId="9">
    <w:abstractNumId w:val="4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12"/>
  </w:num>
  <w:num w:numId="18">
    <w:abstractNumId w:val="2"/>
  </w:num>
  <w:num w:numId="19">
    <w:abstractNumId w:val="10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5A4A"/>
    <w:rsid w:val="00007050"/>
    <w:rsid w:val="00007183"/>
    <w:rsid w:val="00033F56"/>
    <w:rsid w:val="00045F5D"/>
    <w:rsid w:val="000A27CD"/>
    <w:rsid w:val="000A6763"/>
    <w:rsid w:val="000B1CF9"/>
    <w:rsid w:val="000D3914"/>
    <w:rsid w:val="000D4FDC"/>
    <w:rsid w:val="00134C5B"/>
    <w:rsid w:val="001643F2"/>
    <w:rsid w:val="00173378"/>
    <w:rsid w:val="00186B27"/>
    <w:rsid w:val="001B6F32"/>
    <w:rsid w:val="001D1BB5"/>
    <w:rsid w:val="00206F28"/>
    <w:rsid w:val="002356E2"/>
    <w:rsid w:val="00240D20"/>
    <w:rsid w:val="00243360"/>
    <w:rsid w:val="00281EF6"/>
    <w:rsid w:val="0028256A"/>
    <w:rsid w:val="002B1472"/>
    <w:rsid w:val="002D5A4A"/>
    <w:rsid w:val="002E3BFF"/>
    <w:rsid w:val="002F69A4"/>
    <w:rsid w:val="002F6E83"/>
    <w:rsid w:val="00303600"/>
    <w:rsid w:val="0031255C"/>
    <w:rsid w:val="003152F7"/>
    <w:rsid w:val="00333AAF"/>
    <w:rsid w:val="00347642"/>
    <w:rsid w:val="00356E6C"/>
    <w:rsid w:val="003603D4"/>
    <w:rsid w:val="00361510"/>
    <w:rsid w:val="00376155"/>
    <w:rsid w:val="00380321"/>
    <w:rsid w:val="0038701A"/>
    <w:rsid w:val="00394317"/>
    <w:rsid w:val="0039490E"/>
    <w:rsid w:val="003A24C6"/>
    <w:rsid w:val="003F14D8"/>
    <w:rsid w:val="003F4D10"/>
    <w:rsid w:val="004356C5"/>
    <w:rsid w:val="0044403A"/>
    <w:rsid w:val="004565C2"/>
    <w:rsid w:val="00460837"/>
    <w:rsid w:val="00491AC4"/>
    <w:rsid w:val="004A15A0"/>
    <w:rsid w:val="004C3AEC"/>
    <w:rsid w:val="004D0153"/>
    <w:rsid w:val="005248B8"/>
    <w:rsid w:val="005417E3"/>
    <w:rsid w:val="00550830"/>
    <w:rsid w:val="0056216B"/>
    <w:rsid w:val="005703B9"/>
    <w:rsid w:val="0058240E"/>
    <w:rsid w:val="005A1E2A"/>
    <w:rsid w:val="005A2392"/>
    <w:rsid w:val="005A735B"/>
    <w:rsid w:val="005B5664"/>
    <w:rsid w:val="005D57C2"/>
    <w:rsid w:val="005F4490"/>
    <w:rsid w:val="00605D3F"/>
    <w:rsid w:val="006128E4"/>
    <w:rsid w:val="00612B83"/>
    <w:rsid w:val="00637450"/>
    <w:rsid w:val="00641915"/>
    <w:rsid w:val="00644E88"/>
    <w:rsid w:val="006A7EA8"/>
    <w:rsid w:val="006B7A38"/>
    <w:rsid w:val="006C5C48"/>
    <w:rsid w:val="006D7CE7"/>
    <w:rsid w:val="006E344E"/>
    <w:rsid w:val="0070729A"/>
    <w:rsid w:val="00715F24"/>
    <w:rsid w:val="0073589C"/>
    <w:rsid w:val="00744491"/>
    <w:rsid w:val="00744986"/>
    <w:rsid w:val="007458D8"/>
    <w:rsid w:val="00747576"/>
    <w:rsid w:val="00751E8E"/>
    <w:rsid w:val="00770387"/>
    <w:rsid w:val="00784ACA"/>
    <w:rsid w:val="007914B6"/>
    <w:rsid w:val="007A0466"/>
    <w:rsid w:val="007A53AA"/>
    <w:rsid w:val="007A69A7"/>
    <w:rsid w:val="007C77CE"/>
    <w:rsid w:val="007D457B"/>
    <w:rsid w:val="007F581F"/>
    <w:rsid w:val="00811604"/>
    <w:rsid w:val="008214F9"/>
    <w:rsid w:val="00824676"/>
    <w:rsid w:val="0083394F"/>
    <w:rsid w:val="00842E43"/>
    <w:rsid w:val="00855F09"/>
    <w:rsid w:val="00857D2A"/>
    <w:rsid w:val="008717B7"/>
    <w:rsid w:val="008728D5"/>
    <w:rsid w:val="00874689"/>
    <w:rsid w:val="00876702"/>
    <w:rsid w:val="008814B8"/>
    <w:rsid w:val="00884F99"/>
    <w:rsid w:val="008B73C0"/>
    <w:rsid w:val="008D73DB"/>
    <w:rsid w:val="00921144"/>
    <w:rsid w:val="009427DC"/>
    <w:rsid w:val="009517EA"/>
    <w:rsid w:val="00957FEF"/>
    <w:rsid w:val="00963121"/>
    <w:rsid w:val="009A0B51"/>
    <w:rsid w:val="009A7897"/>
    <w:rsid w:val="009E17F8"/>
    <w:rsid w:val="009E1F8F"/>
    <w:rsid w:val="009E3488"/>
    <w:rsid w:val="009E489B"/>
    <w:rsid w:val="009E57C6"/>
    <w:rsid w:val="009F7317"/>
    <w:rsid w:val="00A81807"/>
    <w:rsid w:val="00A84047"/>
    <w:rsid w:val="00A84576"/>
    <w:rsid w:val="00A87442"/>
    <w:rsid w:val="00A90A86"/>
    <w:rsid w:val="00AA05DF"/>
    <w:rsid w:val="00AB3308"/>
    <w:rsid w:val="00AC7EDC"/>
    <w:rsid w:val="00B0285A"/>
    <w:rsid w:val="00B041A6"/>
    <w:rsid w:val="00B35F81"/>
    <w:rsid w:val="00B42534"/>
    <w:rsid w:val="00B45A6E"/>
    <w:rsid w:val="00B5612D"/>
    <w:rsid w:val="00B641ED"/>
    <w:rsid w:val="00B762ED"/>
    <w:rsid w:val="00B826DC"/>
    <w:rsid w:val="00B904F0"/>
    <w:rsid w:val="00B91BEA"/>
    <w:rsid w:val="00BB699B"/>
    <w:rsid w:val="00BD5A1D"/>
    <w:rsid w:val="00BF48BC"/>
    <w:rsid w:val="00BF6654"/>
    <w:rsid w:val="00C417AE"/>
    <w:rsid w:val="00C4253B"/>
    <w:rsid w:val="00C46A93"/>
    <w:rsid w:val="00C52E78"/>
    <w:rsid w:val="00C579D8"/>
    <w:rsid w:val="00C61B44"/>
    <w:rsid w:val="00C8174C"/>
    <w:rsid w:val="00CA3A66"/>
    <w:rsid w:val="00CB4AFC"/>
    <w:rsid w:val="00CC0D6A"/>
    <w:rsid w:val="00CD49E7"/>
    <w:rsid w:val="00D14E33"/>
    <w:rsid w:val="00D50EE7"/>
    <w:rsid w:val="00D52B30"/>
    <w:rsid w:val="00D541DC"/>
    <w:rsid w:val="00D56DD0"/>
    <w:rsid w:val="00D671F1"/>
    <w:rsid w:val="00D83634"/>
    <w:rsid w:val="00DC7120"/>
    <w:rsid w:val="00DF0883"/>
    <w:rsid w:val="00DF5C39"/>
    <w:rsid w:val="00DF623D"/>
    <w:rsid w:val="00E14A92"/>
    <w:rsid w:val="00E16FED"/>
    <w:rsid w:val="00E322D9"/>
    <w:rsid w:val="00E41BA4"/>
    <w:rsid w:val="00E427BD"/>
    <w:rsid w:val="00E5263D"/>
    <w:rsid w:val="00E53121"/>
    <w:rsid w:val="00E67B62"/>
    <w:rsid w:val="00E70F6D"/>
    <w:rsid w:val="00E97F03"/>
    <w:rsid w:val="00EA0AA3"/>
    <w:rsid w:val="00EB56F9"/>
    <w:rsid w:val="00EF52BD"/>
    <w:rsid w:val="00F47673"/>
    <w:rsid w:val="00F52CDA"/>
    <w:rsid w:val="00F663AF"/>
    <w:rsid w:val="00F93BB6"/>
    <w:rsid w:val="00F97288"/>
    <w:rsid w:val="00FB5970"/>
    <w:rsid w:val="00FC1CAC"/>
    <w:rsid w:val="00FE5F71"/>
    <w:rsid w:val="00FE6C18"/>
    <w:rsid w:val="00FF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5A4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5A4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D5A4A"/>
    <w:rPr>
      <w:b/>
      <w:color w:val="26282F"/>
    </w:rPr>
  </w:style>
  <w:style w:type="character" w:customStyle="1" w:styleId="a4">
    <w:name w:val="Гипертекстовая ссылка"/>
    <w:uiPriority w:val="99"/>
    <w:rsid w:val="002D5A4A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D5A4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D5A4A"/>
    <w:pPr>
      <w:ind w:firstLine="0"/>
      <w:jc w:val="left"/>
    </w:pPr>
  </w:style>
  <w:style w:type="paragraph" w:customStyle="1" w:styleId="a7">
    <w:name w:val="Текст абзаца"/>
    <w:basedOn w:val="a"/>
    <w:link w:val="a8"/>
    <w:qFormat/>
    <w:rsid w:val="00AB3308"/>
    <w:pPr>
      <w:widowControl/>
      <w:autoSpaceDE/>
      <w:autoSpaceDN/>
      <w:adjustRightInd/>
      <w:ind w:firstLine="709"/>
    </w:pPr>
    <w:rPr>
      <w:rFonts w:ascii="Times New Roman" w:hAnsi="Times New Roman" w:cs="Times New Roman"/>
    </w:rPr>
  </w:style>
  <w:style w:type="character" w:customStyle="1" w:styleId="a8">
    <w:name w:val="Текст абзаца Знак"/>
    <w:link w:val="a7"/>
    <w:rsid w:val="00AB3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мой"/>
    <w:basedOn w:val="a"/>
    <w:link w:val="aa"/>
    <w:uiPriority w:val="34"/>
    <w:qFormat/>
    <w:rsid w:val="00007183"/>
    <w:pPr>
      <w:ind w:left="720"/>
      <w:contextualSpacing/>
    </w:pPr>
  </w:style>
  <w:style w:type="paragraph" w:customStyle="1" w:styleId="ConsPlusTitle">
    <w:name w:val="ConsPlusTitle"/>
    <w:uiPriority w:val="99"/>
    <w:rsid w:val="005248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57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7C2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laceholder Text"/>
    <w:basedOn w:val="a0"/>
    <w:uiPriority w:val="99"/>
    <w:semiHidden/>
    <w:rsid w:val="00B762ED"/>
    <w:rPr>
      <w:color w:val="808080"/>
    </w:rPr>
  </w:style>
  <w:style w:type="paragraph" w:styleId="ae">
    <w:name w:val="Revision"/>
    <w:hidden/>
    <w:uiPriority w:val="99"/>
    <w:semiHidden/>
    <w:rsid w:val="000A27C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0A27C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A27C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A27CD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A27C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A27C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B6F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"/>
    <w:basedOn w:val="a0"/>
    <w:rsid w:val="001B6F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a">
    <w:name w:val="Абзац списка Знак"/>
    <w:aliases w:val="мой Знак"/>
    <w:link w:val="a9"/>
    <w:uiPriority w:val="34"/>
    <w:rsid w:val="005B5664"/>
    <w:rPr>
      <w:rFonts w:ascii="Arial" w:eastAsia="Times New Roman" w:hAnsi="Arial" w:cs="Arial"/>
      <w:sz w:val="24"/>
      <w:szCs w:val="24"/>
      <w:lang w:eastAsia="ru-RU"/>
    </w:rPr>
  </w:style>
  <w:style w:type="paragraph" w:styleId="20">
    <w:name w:val="Body Text 2"/>
    <w:basedOn w:val="a"/>
    <w:link w:val="21"/>
    <w:rsid w:val="00491AC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21">
    <w:name w:val="Основной текст 2 Знак"/>
    <w:basedOn w:val="a0"/>
    <w:link w:val="20"/>
    <w:rsid w:val="00491AC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f4">
    <w:name w:val="Table Grid"/>
    <w:basedOn w:val="a1"/>
    <w:uiPriority w:val="39"/>
    <w:rsid w:val="00E67B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Derkachev</dc:creator>
  <cp:keywords/>
  <dc:description/>
  <cp:lastModifiedBy>Рита</cp:lastModifiedBy>
  <cp:revision>3</cp:revision>
  <cp:lastPrinted>2023-03-02T08:00:00Z</cp:lastPrinted>
  <dcterms:created xsi:type="dcterms:W3CDTF">2023-03-02T08:00:00Z</dcterms:created>
  <dcterms:modified xsi:type="dcterms:W3CDTF">2023-03-02T08:01:00Z</dcterms:modified>
</cp:coreProperties>
</file>